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EE" w:rsidRPr="00142BEE" w:rsidRDefault="00142BEE" w:rsidP="00142BEE">
      <w:pPr>
        <w:shd w:val="clear" w:color="auto" w:fill="FFFFFF"/>
        <w:spacing w:before="255" w:after="128" w:line="240" w:lineRule="auto"/>
        <w:outlineLvl w:val="0"/>
        <w:rPr>
          <w:rFonts w:ascii="Helvetica" w:eastAsia="Times New Roman" w:hAnsi="Helvetica" w:cs="Helvetica"/>
          <w:color w:val="444444"/>
          <w:kern w:val="36"/>
          <w:sz w:val="47"/>
          <w:szCs w:val="47"/>
          <w:lang w:eastAsia="ru-RU"/>
        </w:rPr>
      </w:pPr>
      <w:bookmarkStart w:id="0" w:name="_GoBack"/>
      <w:r w:rsidRPr="00142BEE">
        <w:rPr>
          <w:rFonts w:ascii="Helvetica" w:eastAsia="Times New Roman" w:hAnsi="Helvetica" w:cs="Helvetica"/>
          <w:color w:val="444444"/>
          <w:kern w:val="36"/>
          <w:sz w:val="47"/>
          <w:szCs w:val="47"/>
          <w:lang w:eastAsia="ru-RU"/>
        </w:rPr>
        <w:t xml:space="preserve">Приказ </w:t>
      </w:r>
      <w:proofErr w:type="spellStart"/>
      <w:r w:rsidRPr="00142BEE">
        <w:rPr>
          <w:rFonts w:ascii="Helvetica" w:eastAsia="Times New Roman" w:hAnsi="Helvetica" w:cs="Helvetica"/>
          <w:color w:val="444444"/>
          <w:kern w:val="36"/>
          <w:sz w:val="47"/>
          <w:szCs w:val="47"/>
          <w:lang w:eastAsia="ru-RU"/>
        </w:rPr>
        <w:t>Минздравсоцразвития</w:t>
      </w:r>
      <w:proofErr w:type="spellEnd"/>
      <w:r w:rsidRPr="00142BEE">
        <w:rPr>
          <w:rFonts w:ascii="Helvetica" w:eastAsia="Times New Roman" w:hAnsi="Helvetica" w:cs="Helvetica"/>
          <w:color w:val="444444"/>
          <w:kern w:val="36"/>
          <w:sz w:val="47"/>
          <w:szCs w:val="47"/>
          <w:lang w:eastAsia="ru-RU"/>
        </w:rPr>
        <w:t xml:space="preserve"> России №363/77 от 24 октября 1996 г.</w:t>
      </w:r>
    </w:p>
    <w:bookmarkEnd w:id="0"/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Приказа Минздрава РФ N 20, ФФОМС N 13 от 21.01.1997)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Основами законодательства Российской Федерации об охране здоровья граждан, Законом Российской Федерации "О медицинском страховании граждан в Российской Федерации" и в целях совершенствования контроля качества медицинской помощи населению Российской Федерации по согласованию с Фондом социального страхования Российской Федерации утверждаем:</w:t>
      </w:r>
    </w:p>
    <w:p w:rsidR="00142BEE" w:rsidRPr="00142BEE" w:rsidRDefault="00142BEE" w:rsidP="00142B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системе ведомственного контроля качества медицинской помощи в учреждениях здравоохранения Российской Федерации (Приложение 1).</w:t>
      </w:r>
    </w:p>
    <w:p w:rsidR="00142BEE" w:rsidRPr="00142BEE" w:rsidRDefault="00142BEE" w:rsidP="00142B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системе вневедомственного контроля качества медицинской помощи в Российской Федерации (Приложение 2).</w:t>
      </w:r>
    </w:p>
    <w:p w:rsidR="00142BEE" w:rsidRPr="00142BEE" w:rsidRDefault="00142BEE" w:rsidP="00142B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внештатном медицинском эксперте (Приложение 3).</w:t>
      </w:r>
    </w:p>
    <w:p w:rsidR="00142BEE" w:rsidRPr="00142BEE" w:rsidRDefault="00142BEE" w:rsidP="00142B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эксперте страховой медицинской организации (Приложение 4).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Приказываем: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Руководителям органов управления здравоохранением субъектов Российской Федерации разработать систему организации и порядок контроля качества медицинской помощи в подведомственных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профилактических учреждениях.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органов управления здравоохранением субъектов Российской Федерации и территориальных фондов обязательного медицинского страхования: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Организовать систему контроля качества медицинской помощи населению в соответствии с настоящим Приказом.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 согласованию с заинтересованными организациями и учреждениями разработать и утвердить порядок вневедомственного контроля качества медицинской помощи на территории субъекта Российской Федерации.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Управлению учебных заведений Минздрава России (Н.Н. Володин) и Управлению научно - методического обеспечения и подготовки кадров Федерального фонда ОМС разработать и в установленном порядке утвердить программы подготовки внештатных медицинских экспертов и экспертов страховых медицинских организаций, осуществляющих контроль качества медицинской помощи населению.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Управлению организации медицинской помощи населению Минздрава России (А.А. Карпеев) и Управлению организации обязательного медицинского страхования Федерального фонда ОМС (Н.Д.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Тэгай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обеспечить организационно - методическую помощь органам и учреждениям здравоохранения, территориальным фондам обязательного медицинского страхования, страховым медицинским организациям по вопросам организации контроля качества медицинской помощи населению.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Приказа возложить на заместителя министра здравоохранения Российской Федерации В.И. Стародубова и первого заместителя исполнительного директора Федерального фонда обязательного медицинского страхования В.Ю. Семенова.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42BEE" w:rsidRPr="00142BEE" w:rsidRDefault="00142BEE" w:rsidP="00142BEE">
      <w:pPr>
        <w:spacing w:before="128" w:after="128" w:line="240" w:lineRule="auto"/>
        <w:jc w:val="right"/>
        <w:outlineLvl w:val="4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t>Министр здравоохранения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Российской Федерации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Т.Б. Дмитриева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2BEE" w:rsidRPr="00142BEE" w:rsidRDefault="00142BEE" w:rsidP="00142BEE">
      <w:pPr>
        <w:spacing w:before="128" w:after="128" w:line="240" w:lineRule="auto"/>
        <w:jc w:val="right"/>
        <w:outlineLvl w:val="4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t>Исполнительный директор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Федерального фонда обязательного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медицинского страхования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В.В. Гришин</w:t>
      </w:r>
    </w:p>
    <w:p w:rsidR="00142BEE" w:rsidRPr="00142BEE" w:rsidRDefault="00142BEE" w:rsidP="00142BEE">
      <w:pPr>
        <w:spacing w:before="128" w:after="128" w:line="240" w:lineRule="auto"/>
        <w:outlineLvl w:val="4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2BEE" w:rsidRPr="00142BEE" w:rsidRDefault="00142BEE" w:rsidP="00142BEE">
      <w:pPr>
        <w:spacing w:before="128" w:after="128" w:line="240" w:lineRule="auto"/>
        <w:jc w:val="right"/>
        <w:outlineLvl w:val="4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t>Приложение 1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к Приказу Минздрава РФ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и Федерального фонда ОМС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от 24 октября 1996 г. N 363/77</w:t>
      </w:r>
    </w:p>
    <w:p w:rsidR="00142BEE" w:rsidRPr="00142BEE" w:rsidRDefault="00142BEE" w:rsidP="00142BEE">
      <w:pPr>
        <w:spacing w:before="128" w:after="128" w:line="240" w:lineRule="auto"/>
        <w:outlineLvl w:val="4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</w:p>
    <w:p w:rsidR="00142BEE" w:rsidRPr="00142BEE" w:rsidRDefault="00142BEE" w:rsidP="00142BEE">
      <w:pPr>
        <w:spacing w:after="0" w:line="240" w:lineRule="auto"/>
        <w:outlineLvl w:val="2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142BEE">
        <w:rPr>
          <w:rFonts w:ascii="Georgia" w:eastAsia="Times New Roman" w:hAnsi="Georgia" w:cs="Times New Roman"/>
          <w:sz w:val="18"/>
          <w:szCs w:val="18"/>
          <w:lang w:eastAsia="ru-RU"/>
        </w:rPr>
        <w:t>Положение о системе ведомственного контроля качества медицинской помощи в учреждениях здравоохранения Российской Федерации</w:t>
      </w:r>
    </w:p>
    <w:p w:rsidR="00142BEE" w:rsidRPr="00142BEE" w:rsidRDefault="00142BEE" w:rsidP="00142BEE">
      <w:pPr>
        <w:spacing w:before="128" w:after="128" w:line="240" w:lineRule="auto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142BEE">
        <w:rPr>
          <w:rFonts w:ascii="inherit" w:eastAsia="Times New Roman" w:hAnsi="inherit" w:cs="Times New Roman"/>
          <w:sz w:val="23"/>
          <w:szCs w:val="23"/>
          <w:lang w:eastAsia="ru-RU"/>
        </w:rPr>
        <w:t>1. Общие положения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Основами законодательства Российской Федерации об охране здоровья граждан, Законами Российской Федерации "О медицинском страховании граждан в Российской Федерации", "О защите прав потребителей" и другими нормативными актами. Оно устанавливает общие организационные и методические принципы ведомственного контроля качества медицинской помощи, предоставляемой населению в учреждениях здравоохранения независимо от ведомственной подчиненности и формы собственности на территории Российской Федерации.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Целью осуществления ведомственного контроля качества медицинской помощи является обеспечение прав пациентов на получение медицинской помощи необходимого объема и надлежащего качества на основе оптимального использования кадровых и материально - технических ресурсов здравоохранения и применения совершенных медицинских технологий.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Объектом контроля является медицинская помощь, представляющая собой комплекс профилактических,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диагностических и реабилитационных мероприятий, проводимых по определенной технологии с целью достижения конкретных результатов.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Система ведомственного контроля качества медицинской помощи включает следующие элементы:</w:t>
      </w:r>
    </w:p>
    <w:p w:rsidR="00142BEE" w:rsidRPr="00142BEE" w:rsidRDefault="00142BEE" w:rsidP="00142B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оценка состояния и использования кадровых и материально - технических ресурсов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профилактического учреждения;</w:t>
      </w:r>
    </w:p>
    <w:p w:rsidR="00142BEE" w:rsidRPr="00142BEE" w:rsidRDefault="00142BEE" w:rsidP="00142B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экспертиза процесса оказания медицинской помощи конкретным пациентам;</w:t>
      </w:r>
    </w:p>
    <w:p w:rsidR="00142BEE" w:rsidRPr="00142BEE" w:rsidRDefault="00142BEE" w:rsidP="00142B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 удовлетворенности пациентов от их взаимодействия с системой здравоохранения;</w:t>
      </w:r>
    </w:p>
    <w:p w:rsidR="00142BEE" w:rsidRPr="00142BEE" w:rsidRDefault="00142BEE" w:rsidP="00142B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расчет и анализ показателей, характеризующих качество и эффективность медицинской помощи;</w:t>
      </w:r>
    </w:p>
    <w:p w:rsidR="00142BEE" w:rsidRPr="00142BEE" w:rsidRDefault="00142BEE" w:rsidP="00142B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выявление и обоснование дефектов, врачебных ошибок и других факторов, оказавших негативное действие и повлекших за собой снижение качества и эффективности медицинской помощи;</w:t>
      </w:r>
    </w:p>
    <w:p w:rsidR="00142BEE" w:rsidRPr="00142BEE" w:rsidRDefault="00142BEE" w:rsidP="00142B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подготовка рекомендаций для руководителей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профилактических учреждений и органов управления здравоохранением, направленных на предупреждение врачебных ошибок и дефектов в работе и способствующих повышению качества и эффективности медицинской помощи;</w:t>
      </w:r>
    </w:p>
    <w:p w:rsidR="00142BEE" w:rsidRPr="00142BEE" w:rsidRDefault="00142BEE" w:rsidP="00142B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выбор наиболее рациональных управленческих решений и проведение оперативных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коррегирующих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воздействий;</w:t>
      </w:r>
    </w:p>
    <w:p w:rsidR="00142BEE" w:rsidRPr="00142BEE" w:rsidRDefault="00142BEE" w:rsidP="00142B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управленческих решений.</w:t>
      </w:r>
    </w:p>
    <w:p w:rsidR="00142BEE" w:rsidRPr="00142BEE" w:rsidRDefault="00142BEE" w:rsidP="00142BEE">
      <w:pPr>
        <w:spacing w:before="128" w:after="128" w:line="240" w:lineRule="auto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142BEE">
        <w:rPr>
          <w:rFonts w:ascii="inherit" w:eastAsia="Times New Roman" w:hAnsi="inherit" w:cs="Times New Roman"/>
          <w:sz w:val="23"/>
          <w:szCs w:val="23"/>
          <w:lang w:eastAsia="ru-RU"/>
        </w:rPr>
        <w:t>2. Организация и порядок проведения ведомственного контроля качества медицинской помощи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Ведомственный контроль качества медицинской помощи осуществляется экспертным путем должностными лицами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профилактических учреждений и органов управления здравоохранением,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экспертными комиссиями и главными штатными и внештатными специалистами всех уровней здравоохранения. В необходимых случаях для проведения экспертизы могут привлекаться сотрудники вузов, научных центров, НИИ и других учреждений на договорной основе.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профилактических учреждений в соответствии с Приказом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Минздравмедпрома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N 5 от 13.01.95 "О мерах по совершенствованию экспертизы временной нетрудоспособности" экспертиза качества медицинской помощи является функцией заведующих подразделениями (первая ступень экспертизы), заместителей руководителя учреждения по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экспертной работе, лечебной работе, амбулаторно - поликлинической помощи (вторая ступень экспертизы),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экспертных комиссий учреждения (третья ступень экспертизы).</w:t>
      </w:r>
      <w:proofErr w:type="gramEnd"/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Экспертиза процесса оказания медицинской помощи проводится по отдельным законченным в данном подразделении случаям. Экспертиза, как правило, проводится по медицинской документации (медицинской карте стационарного больного, карте амбулаторного больного и др.). При необходимости может быть проведена и очная экспертиза.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Экспертному контролю обязательно подлежат:</w:t>
      </w:r>
    </w:p>
    <w:p w:rsidR="00142BEE" w:rsidRPr="00142BEE" w:rsidRDefault="00142BEE" w:rsidP="00142B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случаи летальных исходов;</w:t>
      </w:r>
    </w:p>
    <w:p w:rsidR="00142BEE" w:rsidRPr="00142BEE" w:rsidRDefault="00142BEE" w:rsidP="00142B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случаи внутрибольничного инфицирования и осложнений;</w:t>
      </w:r>
    </w:p>
    <w:p w:rsidR="00142BEE" w:rsidRPr="00142BEE" w:rsidRDefault="00142BEE" w:rsidP="00142B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случаи первичного выхода на инвалидность лиц трудоспособного возраста;</w:t>
      </w:r>
    </w:p>
    <w:p w:rsidR="00142BEE" w:rsidRPr="00142BEE" w:rsidRDefault="00142BEE" w:rsidP="00142B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случаи повторной госпитализации по поводу одного и того же заболевания в течение года;</w:t>
      </w:r>
    </w:p>
    <w:p w:rsidR="00142BEE" w:rsidRPr="00142BEE" w:rsidRDefault="00142BEE" w:rsidP="00142B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случаи заболеваний с удлиненными или укороченными сроками лечения (или временной нетрудоспособности);</w:t>
      </w:r>
    </w:p>
    <w:p w:rsidR="00142BEE" w:rsidRPr="00142BEE" w:rsidRDefault="00142BEE" w:rsidP="00142B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случаи с расхождением диагнозов;</w:t>
      </w:r>
    </w:p>
    <w:p w:rsidR="00142BEE" w:rsidRPr="00142BEE" w:rsidRDefault="00142BEE" w:rsidP="00142B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случаи, сопровождавшиеся жалобами пациентов или их родственников.</w:t>
      </w:r>
    </w:p>
    <w:p w:rsidR="00142BEE" w:rsidRPr="00142BEE" w:rsidRDefault="00142BEE" w:rsidP="00142B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прочие случаи оказания медицинской помощи должны иметь одинаковую возможность быть подвергнутыми экспертной оценке, что обеспечивается статистическим методом "случайной" выборки.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течение месяца заведующий стационарным подразделением проводит экспертизу не менее 50% законченных случаев, заместители руководителя учреждения по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экспертной работе, лечебной работе, амбулаторно - поликлинической помощи - не менее 30 - 50 экспертиз в течение квартала. Объем работы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экспертных комиссий определяется задачами в области обеспечения качества и эффективности медицинской помощи, поставленными как данным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профилактическим учреждением, так и вышестоящими органами управления здравоохранением. Объем работы заведующих амбулаторно - поликлиническими подразделениями уточняется на региональном уровне.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Экспертиза качества медицинской помощи конкретному больному предусматривает сопоставление ее со стандартами, которые, как правило, содержат унифицированный набор и объем диагностических и лечебных мероприятий, а также требования к срокам и результатам лечения при конкретных нозологических формах болезней.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роль при экспертизе качества медицинской помощи принадлежит заключению эксперта, который кроме выполнения стандартов учитывает все особенности данного индивидуального случая.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Эксперт во время проведения экспертизы качества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диагностического процесса:</w:t>
      </w:r>
    </w:p>
    <w:p w:rsidR="00142BEE" w:rsidRPr="00142BEE" w:rsidRDefault="00142BEE" w:rsidP="00142B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обязательном порядке оценивает полноту и своевременность диагностических мероприятий, адекватность выбора и соблюдение лечебных мероприятий, правильность и точность постановки диагноза;</w:t>
      </w:r>
    </w:p>
    <w:p w:rsidR="00142BEE" w:rsidRPr="00142BEE" w:rsidRDefault="00142BEE" w:rsidP="00142B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выявляет дефекты и устанавливает их причины;</w:t>
      </w:r>
    </w:p>
    <w:p w:rsidR="00142BEE" w:rsidRPr="00142BEE" w:rsidRDefault="00142BEE" w:rsidP="00142B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готовит рекомендации по устранению и предупреждению выявленных недостатков.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На каждый случай экспертной оценки заполняется "Карта оценки качества медицинской помощи". В результате их статистической обработки рассчитываются показатели, характеризующие качество и эффективность медицинской помощи.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Методика экспертной оценки качества медицинской помощи и набор показателей, ее характеризующих, разрабатываются, утверждаются и согласовываются на региональном уровне.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Изучение удовлетворенности медицинской помощью проводится также по принятой в регионе методике.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proofErr w:type="gram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работы структурного подразделения,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профилактического учреждения, а также здравоохранения региона показатели качества и эффективности медицинской помощи дополняются показателями деятельности учреждения здравоохранения и состояния здоровья населения, такими как распространенность и поздняя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выявляемость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- значимых заболеваний, первичный выход на инвалидность и смертность лиц трудоспособного возраста, инвалидность в детском возрасте, эффективность реабилитации больных и инвалидов, охват новорожденных скринингом на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фенилкетонурию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врожденный гипотиреоз, детей раннего возраста -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аудиологическим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скринингом, показатели абортов, младенческой и детской смертности и др.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Информация, полученная в результате оценки качества и эффективности медицинской помощи, доводится до сведения руководителей учреждения и органов управления здравоохранением и является предметом обсуждения среди сотрудников.</w:t>
      </w:r>
    </w:p>
    <w:p w:rsidR="00142BEE" w:rsidRPr="00142BEE" w:rsidRDefault="00142BEE" w:rsidP="00142BEE">
      <w:pPr>
        <w:spacing w:before="128" w:after="128" w:line="240" w:lineRule="auto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142BEE">
        <w:rPr>
          <w:rFonts w:ascii="inherit" w:eastAsia="Times New Roman" w:hAnsi="inherit" w:cs="Times New Roman"/>
          <w:sz w:val="23"/>
          <w:szCs w:val="23"/>
          <w:lang w:eastAsia="ru-RU"/>
        </w:rPr>
        <w:t>3. Заключение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Ведомственный контроль качества и эффективности медицинской помощи является основным видом контроля, наиболее приближенным к исполнителям медицинских услуг. Его результаты используются и сопоставляются с данными вневедомственной экспертизы.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 качества и эффективности медицинской помощи могут быть использованы для дифференцированной оплаты труда медицинских работников.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2BEE" w:rsidRPr="00142BEE" w:rsidRDefault="00142BEE" w:rsidP="00142BEE">
      <w:pPr>
        <w:spacing w:before="128" w:after="128" w:line="240" w:lineRule="auto"/>
        <w:jc w:val="right"/>
        <w:outlineLvl w:val="4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t>Начальник Управления организации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медицинской помощи населению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Минздрава России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А.А. Карпеев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2BEE" w:rsidRPr="00142BEE" w:rsidRDefault="00142BEE" w:rsidP="00142BEE">
      <w:pPr>
        <w:spacing w:before="128" w:after="128" w:line="240" w:lineRule="auto"/>
        <w:jc w:val="right"/>
        <w:outlineLvl w:val="4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t>Приложение 2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к Приказу Минздрава РФ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и Федерального фонда ОМС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от 24 октября 1996 г. N 363/77</w:t>
      </w:r>
    </w:p>
    <w:p w:rsidR="00142BEE" w:rsidRPr="00142BEE" w:rsidRDefault="00142BEE" w:rsidP="00142BEE">
      <w:pPr>
        <w:spacing w:before="128" w:after="128" w:line="240" w:lineRule="auto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142BEE">
        <w:rPr>
          <w:rFonts w:ascii="inherit" w:eastAsia="Times New Roman" w:hAnsi="inherit" w:cs="Times New Roman"/>
          <w:sz w:val="23"/>
          <w:szCs w:val="23"/>
          <w:lang w:eastAsia="ru-RU"/>
        </w:rPr>
        <w:t> </w:t>
      </w:r>
    </w:p>
    <w:p w:rsidR="00142BEE" w:rsidRPr="00142BEE" w:rsidRDefault="00142BEE" w:rsidP="00142BEE">
      <w:pPr>
        <w:spacing w:after="0" w:line="240" w:lineRule="auto"/>
        <w:outlineLvl w:val="2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142BEE">
        <w:rPr>
          <w:rFonts w:ascii="inherit" w:eastAsia="Times New Roman" w:hAnsi="inherit" w:cs="Times New Roman"/>
          <w:sz w:val="32"/>
          <w:szCs w:val="32"/>
          <w:lang w:eastAsia="ru-RU"/>
        </w:rPr>
        <w:t>Положение о системе вневедомственного контроля качества медицинской помощи в Российской Федерации</w:t>
      </w:r>
    </w:p>
    <w:p w:rsidR="00142BEE" w:rsidRPr="00142BEE" w:rsidRDefault="00142BEE" w:rsidP="00142BEE">
      <w:pPr>
        <w:spacing w:before="128" w:after="128" w:line="240" w:lineRule="auto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142BEE">
        <w:rPr>
          <w:rFonts w:ascii="inherit" w:eastAsia="Times New Roman" w:hAnsi="inherit" w:cs="Times New Roman"/>
          <w:sz w:val="23"/>
          <w:szCs w:val="23"/>
          <w:lang w:eastAsia="ru-RU"/>
        </w:rPr>
        <w:t>1. Общие положения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вневедомственного контроля качества медицинской помощи создается </w:t>
      </w:r>
      <w:proofErr w:type="gram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в соответствии с действующим законодательством в целях защиты прав граждан на охрану</w:t>
      </w:r>
      <w:proofErr w:type="gram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и содействия органам государственного управления в решении задач по совершенствованию деятельности учреждений здравоохранения.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системой вневедомственного контроля понимается оценка качества медицинской помощи субъектами, не входящими в государственную систему здравоохранения, в пределах своей компетенции.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проведение вневедомственного контроля закреплено за названными субъектами Основами законодательства Российской Федерации об охране здоровья граждан, Законом Российской Федерации "О медицинском страховании граждан в Российской Федерации", Постановлением Правительства Российской Федерации "Об утверждении Положения о лицензировании медицинской деятельности", Инструкцией о порядке выдачи документов, удостоверяющих временную нетрудоспособность граждан, Типовыми правилами обязательного медицинского страхования.</w:t>
      </w:r>
      <w:proofErr w:type="gramEnd"/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 единые организационные и методические принципы вневедомственного контроля качества медицинских услуг, предоставляемых учреждениями здравоохранения независимо от ведомственной подчиненности и формы собственности, а также лицами, занимающимися частной медицинской практикой, на территории Российской Федерации.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Вневедомственный контроль качества медицинской помощи осуществляется на основе оценки ресурсных и кадровых возможностей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профилактических учреждений, применяемых технологий, а также показателей объемов и результативности их деятельности.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эффективности экспертной деятельности на территории субъекта Российской Федерации профессиональная медицинская ассоциация (или лицензионно -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аккредитационная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 формирует регистр внештатных экспертов по согласованию с территориальным фондом обязательного медицинского страхования, исполнительным органом Фонда социального страхования Российской Федерации и органом управления здравоохранением.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организацию и состояние вневедомственного контроля качества медицинской помощи несут руководители и должностные лица организаций и учреждений, имеющих право на его проведение, в соответствии с должностными инструкциями и действующим законодательством.</w:t>
      </w:r>
    </w:p>
    <w:p w:rsidR="00142BEE" w:rsidRPr="00142BEE" w:rsidRDefault="00142BEE" w:rsidP="00142BEE">
      <w:pPr>
        <w:spacing w:before="128" w:after="128" w:line="240" w:lineRule="auto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142BEE">
        <w:rPr>
          <w:rFonts w:ascii="inherit" w:eastAsia="Times New Roman" w:hAnsi="inherit" w:cs="Times New Roman"/>
          <w:sz w:val="23"/>
          <w:szCs w:val="23"/>
          <w:lang w:eastAsia="ru-RU"/>
        </w:rPr>
        <w:t>2. Субъекты системы вневедомственного контроля качества медицинской помощи и их компетенция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Вневедомственный </w:t>
      </w:r>
      <w:proofErr w:type="gram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учреждений здравоохранения, а также физических лиц осуществляют:</w:t>
      </w:r>
    </w:p>
    <w:p w:rsidR="00142BEE" w:rsidRPr="00142BEE" w:rsidRDefault="00142BEE" w:rsidP="00142B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лицензионно -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аккредитационные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комиссии;</w:t>
      </w:r>
    </w:p>
    <w:p w:rsidR="00142BEE" w:rsidRPr="00142BEE" w:rsidRDefault="00142BEE" w:rsidP="00142B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 медицинские организации;</w:t>
      </w:r>
    </w:p>
    <w:p w:rsidR="00142BEE" w:rsidRPr="00142BEE" w:rsidRDefault="00142BEE" w:rsidP="00142B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фонды обязательного медицинского страхования (в случае выполнения ими функций страховщика);</w:t>
      </w:r>
    </w:p>
    <w:p w:rsidR="00142BEE" w:rsidRPr="00142BEE" w:rsidRDefault="00142BEE" w:rsidP="00142B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страхователи;</w:t>
      </w:r>
    </w:p>
    <w:p w:rsidR="00142BEE" w:rsidRPr="00142BEE" w:rsidRDefault="00142BEE" w:rsidP="00142B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исполнительные органы Фонда социального страхования Российской Федерации;</w:t>
      </w:r>
    </w:p>
    <w:p w:rsidR="00142BEE" w:rsidRPr="00142BEE" w:rsidRDefault="00142BEE" w:rsidP="00142B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медицинские ассоциации;</w:t>
      </w:r>
    </w:p>
    <w:p w:rsidR="00142BEE" w:rsidRPr="00142BEE" w:rsidRDefault="00142BEE" w:rsidP="00142B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(ассоциации) защиты прав потребителей.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субъектов вневедомственного контроля качества медицинской помощи является организация в пределах своей компетенции медицинской и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экономической экспертизы с целью обеспечения права граждан на получение медицинской помощи надлежащего качества и проверки эффективности использования ресурсов здравоохранения, а также финансовых средств ОМС и социального страхования.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Вневедомственный контроль качества осуществляется по следующим направлениям:</w:t>
      </w:r>
    </w:p>
    <w:p w:rsidR="00142BEE" w:rsidRPr="00142BEE" w:rsidRDefault="00142BEE" w:rsidP="00142B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результатов оказания медицинской помощи населению;</w:t>
      </w:r>
    </w:p>
    <w:p w:rsidR="00142BEE" w:rsidRPr="00142BEE" w:rsidRDefault="00142BEE" w:rsidP="00142B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рекомендаций по совершенствованию организации и повышению качества медицинской помощи и </w:t>
      </w:r>
      <w:proofErr w:type="gram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выполнением;</w:t>
      </w:r>
    </w:p>
    <w:p w:rsidR="00142BEE" w:rsidRPr="00142BEE" w:rsidRDefault="00142BEE" w:rsidP="00142B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 удовлетворенности пациентов оказанной медицинской помощью;</w:t>
      </w:r>
    </w:p>
    <w:p w:rsidR="00142BEE" w:rsidRPr="00142BEE" w:rsidRDefault="00142BEE" w:rsidP="00142B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проверка выполнения договорных обязательств между учреждениями здравоохранения и страховыми медицинскими организациями;</w:t>
      </w:r>
    </w:p>
    <w:p w:rsidR="00142BEE" w:rsidRPr="00142BEE" w:rsidRDefault="00142BEE" w:rsidP="00142B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проверка выполнения договорных обязательств между страхователем и страховщиком;</w:t>
      </w:r>
    </w:p>
    <w:p w:rsidR="00142BEE" w:rsidRPr="00142BEE" w:rsidRDefault="00142BEE" w:rsidP="00142B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соблюдение Инструкции о порядке выдачи документов, удостоверяющих временную нетрудоспособность граждан;</w:t>
      </w:r>
    </w:p>
    <w:p w:rsidR="00142BEE" w:rsidRPr="00142BEE" w:rsidRDefault="00142BEE" w:rsidP="00142B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оценка возможностей учреждения здравоохранения гарантировать требуемый уровень качества медицинской помощи;</w:t>
      </w:r>
    </w:p>
    <w:p w:rsidR="00142BEE" w:rsidRPr="00142BEE" w:rsidRDefault="00142BEE" w:rsidP="00142B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правильность применения тарифов и соответствие предъявленных к оплате счетов выполненному объему медицинской помощи;</w:t>
      </w:r>
    </w:p>
    <w:p w:rsidR="00142BEE" w:rsidRPr="00142BEE" w:rsidRDefault="00142BEE" w:rsidP="00142B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другие виды контроля, осуществляемые субъектами в пределах своей компетенции.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Компетенция лицензионно -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своими полномочиями лицензионно -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аккредитационные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осуществляют:</w:t>
      </w:r>
    </w:p>
    <w:p w:rsidR="00142BEE" w:rsidRPr="00142BEE" w:rsidRDefault="00142BEE" w:rsidP="00142B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безопасностью медицинских услуг для пациентов и персонала и их соответствием установленным стандартам при проведении лицензирования и аккредитации учреждений здравоохранения и сертификации специалистов;</w:t>
      </w:r>
    </w:p>
    <w:p w:rsidR="00142BEE" w:rsidRPr="00142BEE" w:rsidRDefault="00142BEE" w:rsidP="00142B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учреждениями здравоохранения и физическими лицами лицензионных условий;</w:t>
      </w:r>
    </w:p>
    <w:p w:rsidR="00142BEE" w:rsidRPr="00142BEE" w:rsidRDefault="00142BEE" w:rsidP="00142B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выдачу лицензий и сертификатов юридическим лицам и гражданам;</w:t>
      </w:r>
    </w:p>
    <w:p w:rsidR="00142BEE" w:rsidRPr="00142BEE" w:rsidRDefault="00142BEE" w:rsidP="00142B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участие в формировании вневедомственной медицинской экспертизы и регистра экспертов на территории субъекта Российской Федерации.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страховой медицинской организации &lt;*&gt;: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Распространяется на территориальные фонды ОМС при выполнении ими функций страховщика.</w:t>
      </w:r>
    </w:p>
    <w:p w:rsidR="00142BEE" w:rsidRPr="00142BEE" w:rsidRDefault="00142BEE" w:rsidP="00142B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в рамках заключенных договоров обязательного и добровольного медицинского страхования контроля качества, объема и сроков оказания медицинской помощи штатными экспертами, а также путем привлечения внештатных, входящих в регистр, экспертов на договорной основе;</w:t>
      </w:r>
    </w:p>
    <w:p w:rsidR="00142BEE" w:rsidRPr="00142BEE" w:rsidRDefault="00142BEE" w:rsidP="00142B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соответствия выставленных к оплате счетов за оказанные медицинские услуги их истинному объему и качеству, а для обязательного медицинского страхования - и территориальной программе ОМС, с правом частично или полностью не возмещать затраты по оказанию медицинских услуг;</w:t>
      </w:r>
    </w:p>
    <w:p w:rsidR="00142BEE" w:rsidRPr="00142BEE" w:rsidRDefault="00142BEE" w:rsidP="00142B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предъявление претензий и исков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профилактическим учреждениям по возмещению ущерба, причиненного застрахованным гражданам;</w:t>
      </w:r>
    </w:p>
    <w:p w:rsidR="00142BEE" w:rsidRPr="00142BEE" w:rsidRDefault="00142BEE" w:rsidP="00142B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информирование органов управления здравоохранением, лицензионно -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о выявленных в ходе экспертной работы недостатках в деятельности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профилактических учреждений;</w:t>
      </w:r>
    </w:p>
    <w:p w:rsidR="00142BEE" w:rsidRPr="00142BEE" w:rsidRDefault="00142BEE" w:rsidP="00142B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выполнение медицинской экспертизы качества с компетентными организациями и специалистами;</w:t>
      </w:r>
    </w:p>
    <w:p w:rsidR="00142BEE" w:rsidRPr="00142BEE" w:rsidRDefault="00142BEE" w:rsidP="00142B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участие в разработке тарифов на медицинские услуги;</w:t>
      </w:r>
    </w:p>
    <w:p w:rsidR="00142BEE" w:rsidRPr="00142BEE" w:rsidRDefault="00142BEE" w:rsidP="00142B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участие в лицензировании и аккредитации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профилактических учреждений и физических лиц;</w:t>
      </w:r>
    </w:p>
    <w:p w:rsidR="00142BEE" w:rsidRPr="00142BEE" w:rsidRDefault="00142BEE" w:rsidP="00142B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обращение в установленном порядке в лицензионно -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аккредитационную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с заявлением о приостановлении или прекращении действия лицензии;</w:t>
      </w:r>
    </w:p>
    <w:p w:rsidR="00142BEE" w:rsidRPr="00142BEE" w:rsidRDefault="00142BEE" w:rsidP="00142B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перезаключение договора на предоставление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профилактической помощи (медицинских услуг) по медицинскому страхованию в случаях выявления неоднократных и серьезных нарушений в оказании медицинской помощи </w:t>
      </w:r>
      <w:proofErr w:type="gram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застрахованным</w:t>
      </w:r>
      <w:proofErr w:type="gram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страхователя:</w:t>
      </w:r>
    </w:p>
    <w:p w:rsidR="00142BEE" w:rsidRPr="00142BEE" w:rsidRDefault="00142BEE" w:rsidP="00142B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осуществление </w:t>
      </w:r>
      <w:proofErr w:type="gram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условий договора медицинского страхования;</w:t>
      </w:r>
    </w:p>
    <w:p w:rsidR="00142BEE" w:rsidRPr="00142BEE" w:rsidRDefault="00142BEE" w:rsidP="00142B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необходимой информации об имеющихся на территории организациях, наделенных правом осуществления экспертизы качества медицинской помощи населению, и порядке их деятельности;</w:t>
      </w:r>
    </w:p>
    <w:p w:rsidR="00142BEE" w:rsidRPr="00142BEE" w:rsidRDefault="00142BEE" w:rsidP="00142B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получение от страховщиков информации о состоянии медицинской помощи </w:t>
      </w:r>
      <w:proofErr w:type="gram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застрахованным</w:t>
      </w:r>
      <w:proofErr w:type="gram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мерах по ее совершенствованию;</w:t>
      </w:r>
    </w:p>
    <w:p w:rsidR="00142BEE" w:rsidRPr="00142BEE" w:rsidRDefault="00142BEE" w:rsidP="00142B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доведение до сведения застрахованных результатов экспертной оценки качества медицинской помощи и принятых мерах по ее улучшению;</w:t>
      </w:r>
    </w:p>
    <w:p w:rsidR="00142BEE" w:rsidRPr="00142BEE" w:rsidRDefault="00142BEE" w:rsidP="00142B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перезаключение договора медицинского страхования в случаях неоднократных и серьезных нарушений в оказании медицинской помощи </w:t>
      </w:r>
      <w:proofErr w:type="gram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застрахованным</w:t>
      </w:r>
      <w:proofErr w:type="gram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исполнительных органов Фонда социального страхования Российской Федерации: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в пределах компетенции </w:t>
      </w:r>
      <w:proofErr w:type="gram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обоснованностью выдачи, продления, правильности оформления документов, подтверждающих временную нетрудоспособность граждан, в том числе при выявлении:</w:t>
      </w:r>
    </w:p>
    <w:p w:rsidR="00142BEE" w:rsidRPr="00142BEE" w:rsidRDefault="00142BEE" w:rsidP="00142B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временной нетрудоспособности с длительным пребыванием пациентов на больничном листе, превышающем средние показатели на 30% и более;</w:t>
      </w:r>
    </w:p>
    <w:p w:rsidR="00142BEE" w:rsidRPr="00142BEE" w:rsidRDefault="00142BEE" w:rsidP="00142B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случаев, заканчивающихся выходом на инвалидность;</w:t>
      </w:r>
    </w:p>
    <w:p w:rsidR="00142BEE" w:rsidRPr="00142BEE" w:rsidRDefault="00142BEE" w:rsidP="00142B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случаев несвоевременного направления на </w:t>
      </w:r>
      <w:proofErr w:type="spellStart"/>
      <w:proofErr w:type="gram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социальную</w:t>
      </w:r>
      <w:proofErr w:type="gram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профессиональных медицинских ассоциаций в пределах, определенных учредительными документами и уставом:</w:t>
      </w:r>
    </w:p>
    <w:p w:rsidR="00142BEE" w:rsidRPr="00142BEE" w:rsidRDefault="00142BEE" w:rsidP="00142B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организация экспертизы качества медицинской помощи, оказываемой гражданам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профилактическими учреждениями и лицами, занимающимися частной практикой, являющимися членами этой ассоциации;</w:t>
      </w:r>
    </w:p>
    <w:p w:rsidR="00142BEE" w:rsidRPr="00142BEE" w:rsidRDefault="00142BEE" w:rsidP="00142B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участие в разработке стандартов качества медицинской помощи, программ и критериев подготовки и повышения квалификации медицинских кадров, соглашений по тарифам на медицинские услуги;</w:t>
      </w:r>
    </w:p>
    <w:p w:rsidR="00142BEE" w:rsidRPr="00142BEE" w:rsidRDefault="00142BEE" w:rsidP="00142B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участие в формировании регистра экспертов;</w:t>
      </w:r>
    </w:p>
    <w:p w:rsidR="00142BEE" w:rsidRPr="00142BEE" w:rsidRDefault="00142BEE" w:rsidP="00142B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участие в работе комиссий по аттестации медицинских работников, аккредитации и лицензированию деятельности учреждений здравоохранения, квалификационных экзаменационных комиссиях.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общества (ассоциации) защиты прав потребителей:</w:t>
      </w:r>
    </w:p>
    <w:p w:rsidR="00142BEE" w:rsidRPr="00142BEE" w:rsidRDefault="00142BEE" w:rsidP="00142BE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 общественного мнения о качестве оказываемой медицинской помощи;</w:t>
      </w:r>
    </w:p>
    <w:p w:rsidR="00142BEE" w:rsidRPr="00142BEE" w:rsidRDefault="00142BEE" w:rsidP="00142BE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информирование субъектов вневедомственного контроля качества и органов управления здравоохранением о дефектах в оказании медицинской помощи;</w:t>
      </w:r>
    </w:p>
    <w:p w:rsidR="00142BEE" w:rsidRPr="00142BEE" w:rsidRDefault="00142BEE" w:rsidP="00142BE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защита прав пациентов путем предоставления и защиты их интересов в административных и судебных органах.</w:t>
      </w:r>
    </w:p>
    <w:p w:rsidR="00142BEE" w:rsidRPr="00142BEE" w:rsidRDefault="00142BEE" w:rsidP="00142BEE">
      <w:pPr>
        <w:spacing w:before="128" w:after="128" w:line="240" w:lineRule="auto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142BEE">
        <w:rPr>
          <w:rFonts w:ascii="inherit" w:eastAsia="Times New Roman" w:hAnsi="inherit" w:cs="Times New Roman"/>
          <w:sz w:val="23"/>
          <w:szCs w:val="23"/>
          <w:lang w:eastAsia="ru-RU"/>
        </w:rPr>
        <w:t>3. Организация взаимодействия субъектов вневедомственного контроля качества с учреждениями здравоохранения по осуществлению экспертизы качества медицинской помощи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вневедомственного контроля качества в случаях выявления дефектов в процессе оказания медицинской помощи по своей компетенции:</w:t>
      </w:r>
    </w:p>
    <w:p w:rsidR="00142BEE" w:rsidRPr="00142BEE" w:rsidRDefault="00142BEE" w:rsidP="00142B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четко формулируют вопросы, требующие решения при проведении медицинской экспертизы;</w:t>
      </w:r>
    </w:p>
    <w:p w:rsidR="00142BEE" w:rsidRPr="00142BEE" w:rsidRDefault="00142BEE" w:rsidP="00142B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организуют проведение дополнительной экспертизы.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улучшения взаимодействия ведомственной и вневедомственной экспертизы качества медицинской помощи субъекты вневедомственного контроля осуществляют запрос в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экспертную комиссию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профилактического учреждения или соответствующего органа управления здравоохранением о результатах проведения ведомственной экспертизы по поставленным вопросам, оценивают результаты ведомственной экспертизы и, в случае согласия с ними, принимают необходимые решения или соответствующие меры без проведения дополнительной экспертизы.</w:t>
      </w:r>
      <w:proofErr w:type="gramEnd"/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назначения вневедомственной медицинской экспертизы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страховых медицинских организаций:</w:t>
      </w:r>
    </w:p>
    <w:p w:rsidR="00142BEE" w:rsidRPr="00142BEE" w:rsidRDefault="00142BEE" w:rsidP="00142BE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жалобы пациентов или страхователей на качество и культуру оказания медицинской помощи;</w:t>
      </w:r>
    </w:p>
    <w:p w:rsidR="00142BEE" w:rsidRPr="00142BEE" w:rsidRDefault="00142BEE" w:rsidP="00142BE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неблагоприятный исход заболевания, прямо связанный с недостатками в проведении медицинских мероприятий;</w:t>
      </w:r>
    </w:p>
    <w:p w:rsidR="00142BEE" w:rsidRPr="00142BEE" w:rsidRDefault="00142BEE" w:rsidP="00142BE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несоответствие представленных счетов на оплату медицинских услуг территориальным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экономическим стандартам или включение в счет медицинских услуг, не входящих в территориальную программу ОМС;</w:t>
      </w:r>
    </w:p>
    <w:p w:rsidR="00142BEE" w:rsidRPr="00142BEE" w:rsidRDefault="00142BEE" w:rsidP="00142BE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наличие многочисленных дефектов в оказании медицинской помощи у отдельных специалистов, подразделений, учреждений;</w:t>
      </w:r>
    </w:p>
    <w:p w:rsidR="00142BEE" w:rsidRPr="00142BEE" w:rsidRDefault="00142BEE" w:rsidP="00142BE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несоответствие проведенного лечения диагнозу заболевания, повлиявшее на стоимость лечения.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исполнительных органов Фонда социального страхования Российской Федерации:</w:t>
      </w:r>
    </w:p>
    <w:p w:rsidR="00142BEE" w:rsidRPr="00142BEE" w:rsidRDefault="00142BEE" w:rsidP="00142BE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к оплате документов, удостоверяющих временную нетрудоспособность граждан, оформленных с нарушением установленного порядка;</w:t>
      </w:r>
    </w:p>
    <w:p w:rsidR="00142BEE" w:rsidRPr="00142BEE" w:rsidRDefault="00142BEE" w:rsidP="00142BE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сомнения в обоснованности выдачи документов, удостоверяющих временную нетрудоспособность граждан, сроков временной нетрудоспособности, сроков направления на </w:t>
      </w:r>
      <w:proofErr w:type="spellStart"/>
      <w:proofErr w:type="gram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социальную</w:t>
      </w:r>
      <w:proofErr w:type="gram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лицензионно -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комиссий:</w:t>
      </w:r>
    </w:p>
    <w:p w:rsidR="00142BEE" w:rsidRPr="00142BEE" w:rsidRDefault="00142BEE" w:rsidP="00142BE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необходимость проведения лицензирования и аккредитации юридических и физических лиц и сертификации специалистов с привлечением внештатных экспертов;</w:t>
      </w:r>
    </w:p>
    <w:p w:rsidR="00142BEE" w:rsidRPr="00142BEE" w:rsidRDefault="00142BEE" w:rsidP="00142BE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обеспечение </w:t>
      </w:r>
      <w:proofErr w:type="gram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лицензионных условий с проведением ведомственной и вневедомственной экспертизы.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учреждения, имеющие право на проведение вневедомственной медицинской экспертизы, обязаны:</w:t>
      </w:r>
    </w:p>
    <w:p w:rsidR="00142BEE" w:rsidRPr="00142BEE" w:rsidRDefault="00142BEE" w:rsidP="00142BE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осуществлять взаимодействие с органами и учреждениями здравоохранения по вопросам организации медицинской помощи населению;</w:t>
      </w:r>
    </w:p>
    <w:p w:rsidR="00142BEE" w:rsidRPr="00142BEE" w:rsidRDefault="00142BEE" w:rsidP="00142BE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вести учет всех предъявляемых претензий, результатов их анализа и экспертного контроля;</w:t>
      </w:r>
    </w:p>
    <w:p w:rsidR="00142BEE" w:rsidRPr="00142BEE" w:rsidRDefault="00142BEE" w:rsidP="00142BE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организовывать в пределах компетенции разработку и выполнение собственных мероприятий по совершенствованию организации медицинской помощи населению и повышению ее качества, осуществлять </w:t>
      </w:r>
      <w:proofErr w:type="gram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учреждения, имеющие право на проведение вневедомственной экспертизы, могут:</w:t>
      </w:r>
    </w:p>
    <w:p w:rsidR="00142BEE" w:rsidRPr="00142BEE" w:rsidRDefault="00142BEE" w:rsidP="00142BE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участвовать в разработке предложений по совершенствованию организации и повышению качества медицинской помощи населению и вносить их на рассмотрение компетентным органам;</w:t>
      </w:r>
    </w:p>
    <w:p w:rsidR="00142BEE" w:rsidRPr="00142BEE" w:rsidRDefault="00142BEE" w:rsidP="00142BE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содействовать подготовке и повышению квалификации кадров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профилактических учреждений;</w:t>
      </w:r>
    </w:p>
    <w:p w:rsidR="00142BEE" w:rsidRPr="00142BEE" w:rsidRDefault="00142BEE" w:rsidP="00142BE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получать от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профилактических учреждений сведения, необходимые для разрешения спорных случаев;</w:t>
      </w:r>
    </w:p>
    <w:p w:rsidR="00142BEE" w:rsidRPr="00142BEE" w:rsidRDefault="00142BEE" w:rsidP="00142BE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заключать договоры на проведение экспертизы с заинтересованными лицами, организациями и учреждениями;</w:t>
      </w:r>
    </w:p>
    <w:p w:rsidR="00142BEE" w:rsidRPr="00142BEE" w:rsidRDefault="00142BEE" w:rsidP="00142BE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организовывать совещания по вопросам </w:t>
      </w:r>
      <w:proofErr w:type="gram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организации вневедомственного контроля качества медицинской помощи</w:t>
      </w:r>
      <w:proofErr w:type="gram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BEE" w:rsidRPr="00142BEE" w:rsidRDefault="00142BEE" w:rsidP="00142BEE">
      <w:pPr>
        <w:spacing w:before="128" w:after="128" w:line="240" w:lineRule="auto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142BEE">
        <w:rPr>
          <w:rFonts w:ascii="inherit" w:eastAsia="Times New Roman" w:hAnsi="inherit" w:cs="Times New Roman"/>
          <w:sz w:val="23"/>
          <w:szCs w:val="23"/>
          <w:lang w:eastAsia="ru-RU"/>
        </w:rPr>
        <w:t>4. Организация и порядок проведения вневедомственного контроля качества медицинской помощи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вневедомственного контроля качества организуют свою экспертную деятельность в соответствии с законодательством Российской Федерации, ведомственными нормативными актами и настоящим Положением. Проведение вневедомственного контроля качества медицинской помощи осуществляют штатные эксперты, а также внештатные эксперты, входящие в регистр и допущенные к экспертной деятельности в установленном порядке.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качества медицинской помощи в системе вневедомственного контроля должна проводиться на территории субъекта Российской Федерации по единым методологическим принципам и технологии, согласованным со всеми субъектами вневедомственного контроля.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экспертной деятельности в системе вневедомственного контроля качества осуществляется за счет средств этих субъектов, а также части штрафных санкций, налагаемых на юридические и физические лица в соответствии с Положением о порядке оплаты медицинских услуг в системе обязательного медицинского страхования.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Вневедомственный контроль может осуществляться в виде:</w:t>
      </w:r>
    </w:p>
    <w:p w:rsidR="00142BEE" w:rsidRPr="00142BEE" w:rsidRDefault="00142BEE" w:rsidP="00142BE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предупредительного контроля;</w:t>
      </w:r>
    </w:p>
    <w:p w:rsidR="00142BEE" w:rsidRPr="00142BEE" w:rsidRDefault="00142BEE" w:rsidP="00142BE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контроля результата;</w:t>
      </w:r>
    </w:p>
    <w:p w:rsidR="00142BEE" w:rsidRPr="00142BEE" w:rsidRDefault="00142BEE" w:rsidP="00142BE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целевого контроля;</w:t>
      </w:r>
    </w:p>
    <w:p w:rsidR="00142BEE" w:rsidRPr="00142BEE" w:rsidRDefault="00142BEE" w:rsidP="00142BE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планового контроля.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Предупредительный контроль осуществляется лицензионно -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перед проведением лицензирования и аккредитации медицинского учреждения или физического лица.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предупредительного контроля является определение возможностей медицинского учреждения или физического лица оказывать заявленные виды медицинской помощи, а также соответствия их деятельности установленным стандартам.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Предупредительный контроль призван оценить качество и уровень безопасности работы медицинского учреждения для пациента до получения им разрешения на оказание медицинских услуг населению.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предупредительного контроля оцениваются: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Структура медицинского учреждения, включая оценку:</w:t>
      </w:r>
    </w:p>
    <w:p w:rsidR="00142BEE" w:rsidRPr="00142BEE" w:rsidRDefault="00142BEE" w:rsidP="00142BE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организации работы структурных подразделений медицинского учреждения и организации работы персонала;</w:t>
      </w:r>
    </w:p>
    <w:p w:rsidR="00142BEE" w:rsidRPr="00142BEE" w:rsidRDefault="00142BEE" w:rsidP="00142BE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квалификации медицинского персонала;</w:t>
      </w:r>
    </w:p>
    <w:p w:rsidR="00142BEE" w:rsidRPr="00142BEE" w:rsidRDefault="00142BEE" w:rsidP="00142BE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материально - технического и ресурсного обеспечения;</w:t>
      </w:r>
    </w:p>
    <w:p w:rsidR="00142BEE" w:rsidRPr="00142BEE" w:rsidRDefault="00142BEE" w:rsidP="00142BE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финансирования.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Качество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диагностического процесса, включая оценку:</w:t>
      </w:r>
    </w:p>
    <w:p w:rsidR="00142BEE" w:rsidRPr="00142BEE" w:rsidRDefault="00142BEE" w:rsidP="00142BE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организации обследования, лечения и ухода за больными, объема деятельности и взаимодействия лечебных и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параклинических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подразделений;</w:t>
      </w:r>
    </w:p>
    <w:p w:rsidR="00142BEE" w:rsidRPr="00142BEE" w:rsidRDefault="00142BEE" w:rsidP="00142BE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научно - технологического уровня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диагностического процесса;</w:t>
      </w:r>
    </w:p>
    <w:p w:rsidR="00142BEE" w:rsidRPr="00142BEE" w:rsidRDefault="00142BEE" w:rsidP="00142BE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качества ведения медицинской документации;</w:t>
      </w:r>
    </w:p>
    <w:p w:rsidR="00142BEE" w:rsidRPr="00142BEE" w:rsidRDefault="00142BEE" w:rsidP="00142BE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исходов и результатов лечения.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Предупредительный контроль осуществляется на основе стандартов, для чего в качестве инструмента оценки применяют:</w:t>
      </w:r>
    </w:p>
    <w:p w:rsidR="00142BEE" w:rsidRPr="00142BEE" w:rsidRDefault="00142BEE" w:rsidP="00142BE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государственные образовательные стандарты;</w:t>
      </w:r>
    </w:p>
    <w:p w:rsidR="00142BEE" w:rsidRPr="00142BEE" w:rsidRDefault="00142BEE" w:rsidP="00142BE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технологические стандарты;</w:t>
      </w:r>
    </w:p>
    <w:p w:rsidR="00142BEE" w:rsidRPr="00142BEE" w:rsidRDefault="00142BEE" w:rsidP="00142BE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стандарты оснащения;</w:t>
      </w:r>
    </w:p>
    <w:p w:rsidR="00142BEE" w:rsidRPr="00142BEE" w:rsidRDefault="00142BEE" w:rsidP="00142BE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стандарты объемов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диагностических и реабилитационных мероприятий и сроков лечения при различных нозологических формах заболеваний.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отсутствия федеральных стандартов используются территориальные стандарты, утверждаемые органом управления здравоохранением субъекта Российской Федерации.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результата осуществляют субъекты вневедомственного контроля.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контроля результата является оценка качества выполненной медицинской услуги конкретному пациенту. В ходе экспертизы качества медицинской услуги оцениваются:</w:t>
      </w:r>
    </w:p>
    <w:p w:rsidR="00142BEE" w:rsidRPr="00142BEE" w:rsidRDefault="00142BEE" w:rsidP="00142BE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медицинская эффективность услуги;</w:t>
      </w:r>
    </w:p>
    <w:p w:rsidR="00142BEE" w:rsidRPr="00142BEE" w:rsidRDefault="00142BEE" w:rsidP="00142BE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экономическая ее эффективность;</w:t>
      </w:r>
    </w:p>
    <w:p w:rsidR="00142BEE" w:rsidRPr="00142BEE" w:rsidRDefault="00142BEE" w:rsidP="00142BE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соответствие выбранной медицинской технологии патологическому процессу, его тяжести и течению.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медицинской эффективностью понимается степень достижения поставленной цели. Медицинская эффективность тем выше, чем ближе медицинский работник по результатам лечения приближается к критериям и параметрам результативности лечения, заложенной в стандарте для данной патологии.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эффективность оценивается на основе экономического стандарта, характеризующего максимально допустимые затраты на лечение типичного случая для каждой нозологии. Если при выполнении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диагностического процесса и достижении при этом максимально возможной, для данного случая, медицинской эффективности затраты не превышают максимальной границы нормы, то следует считать экономическую эффективность достигнутой.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диагностического процесса оценивается по стандарту, включающему в себя основные элементы:</w:t>
      </w:r>
    </w:p>
    <w:p w:rsidR="00142BEE" w:rsidRPr="00142BEE" w:rsidRDefault="00142BEE" w:rsidP="00142BE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качественный сбор информации о больном (диагностические мероприятия для данной нозологии);</w:t>
      </w:r>
    </w:p>
    <w:p w:rsidR="00142BEE" w:rsidRPr="00142BEE" w:rsidRDefault="00142BEE" w:rsidP="00142BE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правильную постановку и обоснование диагноза;</w:t>
      </w:r>
    </w:p>
    <w:p w:rsidR="00142BEE" w:rsidRPr="00142BEE" w:rsidRDefault="00142BEE" w:rsidP="00142BE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качественно выполненные лечебные мероприятия.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субъект, осуществляющий вневедомственный контроль, вправе изучать мнение пациентов о качестве предоставляемых медицинских услуг, поскольку мнение пациента является одной из составляющих понятия "качественная медицинская услуга".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результата, также как и предупредительный контроль, основывается на заключении экспертизы.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для разрешения спорного случая субъект вневедомственного контроля может принять решение о проведении целевого контроля с привлечением внештатных экспертов.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Страховая медицинская организация имеет право проверки только случаев оказания медицинской помощи пациентам, имеющим полис ОМС, выданный данной страховой организацией, и по видам медицинской помощи входящим в территориальную программу ОМС.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оформляется "Акт экспертного контроля" установленной формы.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контроль качества медицинской помощи со стороны страховой медицинской организации осуществляется в соответствии с договором на предоставление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профилактической помощи (медицинских услуг) по медицинскому страхованию. В этих случаях страховая медицинская организация составляет график планового контроля медицинских учреждений, который доводится до сведения последних.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планового контроля составляется с расчетом, чтобы в течение года каждое медицинское учреждение подвергалось плановому контролю не реже 1 раза в год. С целью снижения количества плановых проверок, проводимых в медицинском учреждении, желательно, чтобы субъекты вневедомственного контроля координировали свою работу и, по возможности, осуществляли объединенные проверки.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между сторонами по вопросам финансово - экономической экспертизы решаются в межведомственной согласительной тарифной комиссии, медицинской экспертизы - в согласительной межведомственной комиссии субъекта Российской Федерации в соответствии с Положением о работе этих комиссий.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Спорные вопросы, возникающие у сторон на данном уровне, могут рассматриваться в суде в установленном порядке.</w:t>
      </w:r>
    </w:p>
    <w:p w:rsid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2BEE" w:rsidRDefault="00142B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2BEE" w:rsidRPr="00142BEE" w:rsidRDefault="00142BEE" w:rsidP="00142BEE">
      <w:pPr>
        <w:spacing w:before="128" w:after="128" w:line="240" w:lineRule="auto"/>
        <w:jc w:val="right"/>
        <w:outlineLvl w:val="4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t>Начальник Управления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организации медицинской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помощи населению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Минздрава России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А.А. Карпеев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2BEE" w:rsidRPr="00142BEE" w:rsidRDefault="00142BEE" w:rsidP="00142BEE">
      <w:pPr>
        <w:spacing w:before="128" w:after="128" w:line="240" w:lineRule="auto"/>
        <w:jc w:val="right"/>
        <w:outlineLvl w:val="4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t>Начальник Управления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организации обязательного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медицинского страхования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Федерального фонда ОМС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 xml:space="preserve">Н.Д. </w:t>
      </w:r>
      <w:proofErr w:type="spellStart"/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t>Тэгай</w:t>
      </w:r>
      <w:proofErr w:type="spellEnd"/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2BEE" w:rsidRPr="00142BEE" w:rsidRDefault="00142BEE" w:rsidP="00142BEE">
      <w:pPr>
        <w:spacing w:before="128" w:after="128" w:line="240" w:lineRule="auto"/>
        <w:jc w:val="right"/>
        <w:outlineLvl w:val="4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t>Приложение 3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к Приказу Минздрава РФ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и Федерального фонда ОМС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от 24 октября 1996 г. N 363/77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2BEE" w:rsidRPr="00142BEE" w:rsidRDefault="00142BEE" w:rsidP="00142BEE">
      <w:pPr>
        <w:spacing w:after="0" w:line="240" w:lineRule="auto"/>
        <w:outlineLvl w:val="2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142BEE">
        <w:rPr>
          <w:rFonts w:ascii="inherit" w:eastAsia="Times New Roman" w:hAnsi="inherit" w:cs="Times New Roman"/>
          <w:sz w:val="32"/>
          <w:szCs w:val="32"/>
          <w:lang w:eastAsia="ru-RU"/>
        </w:rPr>
        <w:t>Положение</w:t>
      </w:r>
      <w:r w:rsidRPr="00142BEE">
        <w:rPr>
          <w:rFonts w:ascii="inherit" w:eastAsia="Times New Roman" w:hAnsi="inherit" w:cs="Times New Roman"/>
          <w:sz w:val="32"/>
          <w:szCs w:val="32"/>
          <w:lang w:eastAsia="ru-RU"/>
        </w:rPr>
        <w:br/>
        <w:t>о внештатном медицинском эксперте &lt;*&gt;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Приказа Минздрава РФ N 20, ФФОМС N 13 от 21.01.1997)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Далее - "эксперт".</w:t>
      </w:r>
    </w:p>
    <w:p w:rsidR="00142BEE" w:rsidRPr="00142BEE" w:rsidRDefault="00142BEE" w:rsidP="00142BEE">
      <w:pPr>
        <w:spacing w:before="128" w:after="128" w:line="240" w:lineRule="auto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142BEE">
        <w:rPr>
          <w:rFonts w:ascii="inherit" w:eastAsia="Times New Roman" w:hAnsi="inherit" w:cs="Times New Roman"/>
          <w:sz w:val="23"/>
          <w:szCs w:val="23"/>
          <w:lang w:eastAsia="ru-RU"/>
        </w:rPr>
        <w:t>1. Общие положения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Экспертом может быть специалист с высшим медицинским образованием, получивший подготовку по врачебной специальности и имеющий стаж работы по ней не менее 10 лет, высшую квалификационную категорию или ученую степень, прошедший специальную подготовку по экспертизе и получивший документ на право осуществления экспертной деятельности по избранной специальности.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 в ред. Приказа Минздрава РФ N 20, ФФОМС N 13 от 21.01.1997)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проводит работу по экспертизе качества медицинской помощи на основании договора с организациями и учреждениями, имеющими право на осуществление экспертной деятельности.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</w:t>
      </w:r>
      <w:proofErr w:type="gram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св</w:t>
      </w:r>
      <w:proofErr w:type="gram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оей работе руководствуется действующими законодательными актами Российской Федерации, иными нормативно - правовыми документами, регулирующими правоотношения в системе экспертизы качества медицинской помощи, Положением о системе вневедомственного контроля качества медицинской помощи в Российской Федерации и настоящим Положением.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</w:t>
      </w:r>
      <w:proofErr w:type="gram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оплаты труда</w:t>
      </w:r>
      <w:proofErr w:type="gram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экспертов определяются на уровне субъекта Российской Федерации в установленном порядке.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эксперта не должны противоречить профессиональной этике и медицинской деонтологии.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для подтверждения своих полномочий должен иметь удостоверение с указанием срока его действия и предписание на проведение экспертизы.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эксперта является оценка правильности выбора медицинской технологии, сроков и качества оказываемых медицинских услуг установленным стандартам и условиям договора.</w:t>
      </w:r>
    </w:p>
    <w:p w:rsidR="00142BEE" w:rsidRPr="00142BEE" w:rsidRDefault="00142BEE" w:rsidP="00142BEE">
      <w:pPr>
        <w:spacing w:before="128" w:after="128" w:line="240" w:lineRule="auto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142BEE">
        <w:rPr>
          <w:rFonts w:ascii="inherit" w:eastAsia="Times New Roman" w:hAnsi="inherit" w:cs="Times New Roman"/>
          <w:sz w:val="23"/>
          <w:szCs w:val="23"/>
          <w:lang w:eastAsia="ru-RU"/>
        </w:rPr>
        <w:t>2. Организация работы эксперта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работает с организациями и учреждениями, имеющими право на осуществление экспертной деятельности, на договорной основе.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эксперта по договору согласуется организацией, заключившей договор с экспертом, с администрацией учреждения по основному месту работы эксперта.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на время проведения экспертизы эксперт освобождается от основной работы на основании приказа руководителя учреждения по запросу организации, привлекающей эксперта к проведению экспертизы.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осуществляет экспертизу в соответствии с полученным предписанием на проведение экспертной проверки с соблюдением единых принципов и технологии вневедомственного контроля качества медицинской помощи, принятых на территории субъекта Российской Федерации.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может проводить экспертизу только по своей основной медицинской специальности в пределах компетенции, определенной сертификатом специалиста.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проводит экспертизу индивидуально или совместно с другими экспертами.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не имеет права осуществлять экспертизу в медицинских учреждениях, с которыми находится в трудовых или договорных отношениях, и участвовать в разборе экспертных случаев, когда пациентом является его родственник или больной, в лечении которого эксперт принимал участие.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проведения экспертизы эксперт представляет "Акт экспертного контроля" в срок согласно договору.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профилактическое учреждение обязано обеспечить эксперту свободное ознакомление с деятельностью учреждения, связанное с исполнением условий договора.</w:t>
      </w:r>
    </w:p>
    <w:p w:rsidR="00142BEE" w:rsidRPr="00142BEE" w:rsidRDefault="00142BEE" w:rsidP="00142BEE">
      <w:pPr>
        <w:spacing w:before="128" w:after="128" w:line="240" w:lineRule="auto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142BEE">
        <w:rPr>
          <w:rFonts w:ascii="inherit" w:eastAsia="Times New Roman" w:hAnsi="inherit" w:cs="Times New Roman"/>
          <w:sz w:val="23"/>
          <w:szCs w:val="23"/>
          <w:lang w:eastAsia="ru-RU"/>
        </w:rPr>
        <w:t>3. Права, обязанности и ответственность эксперта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имеет право:</w:t>
      </w:r>
    </w:p>
    <w:p w:rsidR="00142BEE" w:rsidRPr="00142BEE" w:rsidRDefault="00142BEE" w:rsidP="00142BE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проводить экспертизу на местах в соответствии с установленным порядком и условиями договора;</w:t>
      </w:r>
    </w:p>
    <w:p w:rsidR="00142BEE" w:rsidRPr="00142BEE" w:rsidRDefault="00142BEE" w:rsidP="00142BE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пользоваться документами, необходимыми для оценки экспертного случая;</w:t>
      </w:r>
    </w:p>
    <w:p w:rsidR="00142BEE" w:rsidRPr="00142BEE" w:rsidRDefault="00142BEE" w:rsidP="00142BE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отказаться от проведения экспертизы до ее начала, не мотивируя причину отказа;</w:t>
      </w:r>
    </w:p>
    <w:p w:rsidR="00142BEE" w:rsidRPr="00142BEE" w:rsidRDefault="00142BEE" w:rsidP="00142BE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отказаться от дальнейшего проведения экспертизы с уведомлением направляющей стороны о конкретных причинах своего отказа;</w:t>
      </w:r>
    </w:p>
    <w:p w:rsidR="00142BEE" w:rsidRPr="00142BEE" w:rsidRDefault="00142BEE" w:rsidP="00142BE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участвовать в подготовке претензионных и исковых материалов для рассмотрения их дополнительной экспертизой;</w:t>
      </w:r>
    </w:p>
    <w:p w:rsidR="00142BEE" w:rsidRPr="00142BEE" w:rsidRDefault="00142BEE" w:rsidP="00142BE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работе в группе экспертов оформлять особое мнение, отличающееся от мнения других экспертов, по результатам контроля качества медицинской помощи и требовать проведения дополнительной экспертизы;</w:t>
      </w:r>
    </w:p>
    <w:p w:rsidR="00142BEE" w:rsidRPr="00142BEE" w:rsidRDefault="00142BEE" w:rsidP="00142BE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вносить предложения в компетентные органы по улучшению организации и повышению качества медицинской помощи;</w:t>
      </w:r>
    </w:p>
    <w:p w:rsidR="00142BEE" w:rsidRPr="00142BEE" w:rsidRDefault="00142BEE" w:rsidP="00142BE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получать сведения о выполнении своих рекомендаций и, в случае, когда их невыполнение угрожает здоровью или жизни пациентов, информировать соответствующие инстанции;</w:t>
      </w:r>
    </w:p>
    <w:p w:rsidR="00142BEE" w:rsidRPr="00142BEE" w:rsidRDefault="00142BEE" w:rsidP="00142BE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регулярно повышать свой профессиональный уровень.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обязан: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экспертную оценку в присутствии уполномоченного представителя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экспертируемого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здравоохранения;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компетентную и объективную оценку качества медицинской помощи на основе изучения медицинской документации, а в необходимых случаях - личного осмотра пациентов;</w:t>
      </w:r>
    </w:p>
    <w:p w:rsidR="00142BEE" w:rsidRPr="00142BEE" w:rsidRDefault="00142BEE" w:rsidP="00142BE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необходимости ходатайствовать о привлечении к экспертизе других экспертов;</w:t>
      </w:r>
    </w:p>
    <w:p w:rsidR="00142BEE" w:rsidRPr="00142BEE" w:rsidRDefault="00142BEE" w:rsidP="00142BE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обсуждать с лечащим врачом и руководством учреждения здравоохранения предварительные результаты экспертизы;</w:t>
      </w:r>
    </w:p>
    <w:p w:rsidR="00142BEE" w:rsidRPr="00142BEE" w:rsidRDefault="00142BEE" w:rsidP="00142BE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готовить рекомендации по повышению уровня и качества оказания медицинской помощи, улучшению работы специалистов и учреждений здравоохранения, в том числе по устранению причин, вызвавших оказание пациентам медицинской помощи ненадлежащего качества;</w:t>
      </w:r>
    </w:p>
    <w:p w:rsidR="00142BEE" w:rsidRPr="00142BEE" w:rsidRDefault="00142BEE" w:rsidP="00142BE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готовить по результатам экспертизы соответствующее заключение, оформлять результаты проверки актом установленной формы и предоставлять экземпляр акта руководству учреждения здравоохранения по окончании проверки;</w:t>
      </w:r>
    </w:p>
    <w:p w:rsidR="00142BEE" w:rsidRPr="00142BEE" w:rsidRDefault="00142BEE" w:rsidP="00142BE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отчитываться руководителю направляющей организации о результатах работы с представлением акта экспертного контроля.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в установленном порядке несет ответственность в пределах своих полномочий и компетенции за качество и объективность проводимой экспертизы.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деятельности эксперта профессиональным требованиям, организация, заключившая договор с экспертом, обязана сообщить об этом в орган, формирующий регистр экспертов, и орган, выдающий лицензию на право осуществления экспертной деятельности, для решения вопроса о возможности продолжения им этой деятельности.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2BEE" w:rsidRDefault="00142BEE">
      <w:pPr>
        <w:rPr>
          <w:rFonts w:ascii="inherit" w:eastAsia="Times New Roman" w:hAnsi="inherit" w:cs="Times New Roman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sz w:val="18"/>
          <w:szCs w:val="18"/>
          <w:lang w:eastAsia="ru-RU"/>
        </w:rPr>
        <w:br w:type="page"/>
      </w:r>
    </w:p>
    <w:p w:rsidR="00142BEE" w:rsidRPr="00142BEE" w:rsidRDefault="00142BEE" w:rsidP="00142BEE">
      <w:pPr>
        <w:spacing w:before="128" w:after="128" w:line="240" w:lineRule="auto"/>
        <w:jc w:val="right"/>
        <w:outlineLvl w:val="4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t>Начальник Управления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организации медицинской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помощи населению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Минздрава России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А.А. Карпеев</w:t>
      </w:r>
    </w:p>
    <w:p w:rsidR="00142BEE" w:rsidRPr="00142BEE" w:rsidRDefault="00142BEE" w:rsidP="00142BEE">
      <w:pPr>
        <w:spacing w:before="128" w:after="128" w:line="240" w:lineRule="auto"/>
        <w:outlineLvl w:val="4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</w:p>
    <w:p w:rsidR="00142BEE" w:rsidRPr="00142BEE" w:rsidRDefault="00142BEE" w:rsidP="00142BEE">
      <w:pPr>
        <w:spacing w:before="128" w:after="128" w:line="240" w:lineRule="auto"/>
        <w:jc w:val="right"/>
        <w:outlineLvl w:val="4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t>Начальник Управления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организации обязательного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медицинского страхования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Федерального фонда ОМС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 xml:space="preserve">Н.Д. </w:t>
      </w:r>
      <w:proofErr w:type="spellStart"/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t>Тэгай</w:t>
      </w:r>
      <w:proofErr w:type="spellEnd"/>
    </w:p>
    <w:p w:rsidR="00142BEE" w:rsidRPr="00142BEE" w:rsidRDefault="00142BEE" w:rsidP="00142BEE">
      <w:pPr>
        <w:spacing w:before="128" w:after="128" w:line="240" w:lineRule="auto"/>
        <w:outlineLvl w:val="4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</w:p>
    <w:p w:rsidR="00142BEE" w:rsidRPr="00142BEE" w:rsidRDefault="00142BEE" w:rsidP="00142BEE">
      <w:pPr>
        <w:spacing w:before="128" w:after="128" w:line="240" w:lineRule="auto"/>
        <w:jc w:val="right"/>
        <w:outlineLvl w:val="4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t>Приложение 4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к Приказу Минздрава РФ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и Федерального фонда ОМС</w:t>
      </w:r>
      <w:r w:rsidRPr="00142BEE">
        <w:rPr>
          <w:rFonts w:ascii="inherit" w:eastAsia="Times New Roman" w:hAnsi="inherit" w:cs="Times New Roman"/>
          <w:sz w:val="18"/>
          <w:szCs w:val="18"/>
          <w:lang w:eastAsia="ru-RU"/>
        </w:rPr>
        <w:br/>
        <w:t>от 24 октября 1996 г. N 363/77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2BEE" w:rsidRPr="00142BEE" w:rsidRDefault="00142BEE" w:rsidP="00142BEE">
      <w:pPr>
        <w:spacing w:after="0" w:line="240" w:lineRule="auto"/>
        <w:outlineLvl w:val="2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142BEE">
        <w:rPr>
          <w:rFonts w:ascii="inherit" w:eastAsia="Times New Roman" w:hAnsi="inherit" w:cs="Times New Roman"/>
          <w:sz w:val="32"/>
          <w:szCs w:val="32"/>
          <w:lang w:eastAsia="ru-RU"/>
        </w:rPr>
        <w:t>Положение</w:t>
      </w:r>
      <w:r w:rsidRPr="00142BEE">
        <w:rPr>
          <w:rFonts w:ascii="inherit" w:eastAsia="Times New Roman" w:hAnsi="inherit" w:cs="Times New Roman"/>
          <w:sz w:val="32"/>
          <w:szCs w:val="32"/>
          <w:lang w:eastAsia="ru-RU"/>
        </w:rPr>
        <w:br/>
        <w:t>об эксперте Страховой Медицинской Организации &lt;*&gt;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Приказа Минздрава РФ N 20, ФФОМС N 13 от 21.01.1997)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Далее - "эксперт".</w:t>
      </w:r>
    </w:p>
    <w:p w:rsidR="00142BEE" w:rsidRPr="00142BEE" w:rsidRDefault="00142BEE" w:rsidP="00142BEE">
      <w:pPr>
        <w:spacing w:before="128" w:after="128" w:line="240" w:lineRule="auto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142BEE">
        <w:rPr>
          <w:rFonts w:ascii="inherit" w:eastAsia="Times New Roman" w:hAnsi="inherit" w:cs="Times New Roman"/>
          <w:sz w:val="23"/>
          <w:szCs w:val="23"/>
          <w:lang w:eastAsia="ru-RU"/>
        </w:rPr>
        <w:t>1. Общие положения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Экспертом может быть специалист с высшим медицинским образованием, имеющий стаж работы по врачебной специальности не менее 5 лет, специализацию по организации здравоохранения и социальной гигиене, прошедший специальную подготовку по экспертизе.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является штатным сотрудником страховой медицинской организации и подчиняется ее руководителю.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</w:t>
      </w:r>
      <w:proofErr w:type="gram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св</w:t>
      </w:r>
      <w:proofErr w:type="gram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оей работе руководствуется действующими законодательными актами Российской Федерации, иными нормативно - правовыми документами, регулирующими правоотношения в системе экспертизы качества медицинской помощи, Положением о системе вневедомственного контроля качества медицинской помощи в Российской Федерации и настоящим Положением.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увольнение эксперта производится в установленном порядке.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для подтверждения своих полномочий имеет документ, подтверждающий его отношение к страховой медицинской организации.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эксперта не должны противоречить профессиональной этике и медицинской деонтологии.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эксперта является организация контроля и оценка объема, сроков и качества оказания медицинской помощи при возникновении экспертного случая в соответствии с условиями договора медицинского страхования.</w:t>
      </w:r>
    </w:p>
    <w:p w:rsidR="00142BEE" w:rsidRPr="00142BEE" w:rsidRDefault="00142BEE" w:rsidP="00142BEE">
      <w:pPr>
        <w:spacing w:before="128" w:after="128" w:line="240" w:lineRule="auto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142BEE">
        <w:rPr>
          <w:rFonts w:ascii="inherit" w:eastAsia="Times New Roman" w:hAnsi="inherit" w:cs="Times New Roman"/>
          <w:sz w:val="23"/>
          <w:szCs w:val="23"/>
          <w:lang w:eastAsia="ru-RU"/>
        </w:rPr>
        <w:t>2. Организация работы эксперта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задачами и порядком проведения вневедомственного контроля качества медицинской помощи на территории субъекта Российской Федерации основными функциями эксперта являются:</w:t>
      </w:r>
    </w:p>
    <w:p w:rsidR="00142BEE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Выявление дефектов в процессе оказания медицинской помощи </w:t>
      </w:r>
      <w:proofErr w:type="gram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застрахованным</w:t>
      </w:r>
      <w:proofErr w:type="gram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142BEE" w:rsidRPr="00142BEE" w:rsidRDefault="00142BEE" w:rsidP="00142BE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неблагоприятные исходы заболеваний, связанные с недостатками в проведении медицинских мероприятий;</w:t>
      </w:r>
    </w:p>
    <w:p w:rsidR="00142BEE" w:rsidRPr="00142BEE" w:rsidRDefault="00142BEE" w:rsidP="00142BE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 жалобы пациентов или страхователей на низкое качество и культуру оказания медицинской помощи;</w:t>
      </w:r>
    </w:p>
    <w:p w:rsidR="00142BEE" w:rsidRPr="00142BEE" w:rsidRDefault="00142BEE" w:rsidP="00142BE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несоответствие предъявленных счетов на оплату медицинских услуг территориальным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экономическим стандартам или включение в счет медицинских услуг, не входящих в территориальную программу ОМС;</w:t>
      </w:r>
    </w:p>
    <w:p w:rsidR="00142BEE" w:rsidRPr="00142BEE" w:rsidRDefault="00142BEE" w:rsidP="00142BE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наличие многочисленных дефектов в оказании медицинской помощи </w:t>
      </w:r>
      <w:proofErr w:type="gram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застрахованным</w:t>
      </w:r>
      <w:proofErr w:type="gram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отдельными специалистами, подразделениями, учреждениями.</w:t>
      </w:r>
    </w:p>
    <w:p w:rsidR="00C75461" w:rsidRPr="00142BEE" w:rsidRDefault="00142BEE" w:rsidP="00142BEE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Обоснование необходимости экспертной оценки в соответствии с выявленными дефектами, четкая формулировка целей и задач предстоящей экспертизы и согласование ее с руководством </w:t>
      </w:r>
      <w:proofErr w:type="spellStart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учреждения.</w:t>
      </w:r>
    </w:p>
    <w:sectPr w:rsidR="00C75461" w:rsidRPr="0014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444"/>
    <w:multiLevelType w:val="multilevel"/>
    <w:tmpl w:val="3DDA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C11D3"/>
    <w:multiLevelType w:val="multilevel"/>
    <w:tmpl w:val="0AF2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64162"/>
    <w:multiLevelType w:val="multilevel"/>
    <w:tmpl w:val="07AA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26BA7"/>
    <w:multiLevelType w:val="multilevel"/>
    <w:tmpl w:val="5522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4207C"/>
    <w:multiLevelType w:val="multilevel"/>
    <w:tmpl w:val="F26C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6282B"/>
    <w:multiLevelType w:val="multilevel"/>
    <w:tmpl w:val="7C58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D576F"/>
    <w:multiLevelType w:val="multilevel"/>
    <w:tmpl w:val="2D5A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00EA6"/>
    <w:multiLevelType w:val="multilevel"/>
    <w:tmpl w:val="6336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053E6E"/>
    <w:multiLevelType w:val="multilevel"/>
    <w:tmpl w:val="9272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A0CD9"/>
    <w:multiLevelType w:val="multilevel"/>
    <w:tmpl w:val="1E56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080DAA"/>
    <w:multiLevelType w:val="multilevel"/>
    <w:tmpl w:val="E1F0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9231B7"/>
    <w:multiLevelType w:val="multilevel"/>
    <w:tmpl w:val="E7C2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91EBB"/>
    <w:multiLevelType w:val="multilevel"/>
    <w:tmpl w:val="259C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A5AB7"/>
    <w:multiLevelType w:val="multilevel"/>
    <w:tmpl w:val="E5E8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C0103"/>
    <w:multiLevelType w:val="multilevel"/>
    <w:tmpl w:val="E790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314B76"/>
    <w:multiLevelType w:val="multilevel"/>
    <w:tmpl w:val="739C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B76B0F"/>
    <w:multiLevelType w:val="multilevel"/>
    <w:tmpl w:val="D4E2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B431DC"/>
    <w:multiLevelType w:val="multilevel"/>
    <w:tmpl w:val="E370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E96DB4"/>
    <w:multiLevelType w:val="multilevel"/>
    <w:tmpl w:val="9CE2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B44FCF"/>
    <w:multiLevelType w:val="multilevel"/>
    <w:tmpl w:val="1424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BC4CF9"/>
    <w:multiLevelType w:val="multilevel"/>
    <w:tmpl w:val="5C96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9D769B"/>
    <w:multiLevelType w:val="multilevel"/>
    <w:tmpl w:val="C702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682E95"/>
    <w:multiLevelType w:val="multilevel"/>
    <w:tmpl w:val="81C8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DB20B9"/>
    <w:multiLevelType w:val="multilevel"/>
    <w:tmpl w:val="4176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7A5126"/>
    <w:multiLevelType w:val="multilevel"/>
    <w:tmpl w:val="DB1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F0250C"/>
    <w:multiLevelType w:val="multilevel"/>
    <w:tmpl w:val="F0DE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536ABB"/>
    <w:multiLevelType w:val="multilevel"/>
    <w:tmpl w:val="A576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23"/>
  </w:num>
  <w:num w:numId="5">
    <w:abstractNumId w:val="6"/>
  </w:num>
  <w:num w:numId="6">
    <w:abstractNumId w:val="2"/>
  </w:num>
  <w:num w:numId="7">
    <w:abstractNumId w:val="16"/>
  </w:num>
  <w:num w:numId="8">
    <w:abstractNumId w:val="5"/>
  </w:num>
  <w:num w:numId="9">
    <w:abstractNumId w:val="14"/>
  </w:num>
  <w:num w:numId="10">
    <w:abstractNumId w:val="19"/>
  </w:num>
  <w:num w:numId="11">
    <w:abstractNumId w:val="3"/>
  </w:num>
  <w:num w:numId="12">
    <w:abstractNumId w:val="15"/>
  </w:num>
  <w:num w:numId="13">
    <w:abstractNumId w:val="25"/>
  </w:num>
  <w:num w:numId="14">
    <w:abstractNumId w:val="13"/>
  </w:num>
  <w:num w:numId="15">
    <w:abstractNumId w:val="17"/>
  </w:num>
  <w:num w:numId="16">
    <w:abstractNumId w:val="7"/>
  </w:num>
  <w:num w:numId="17">
    <w:abstractNumId w:val="24"/>
  </w:num>
  <w:num w:numId="18">
    <w:abstractNumId w:val="9"/>
  </w:num>
  <w:num w:numId="19">
    <w:abstractNumId w:val="4"/>
  </w:num>
  <w:num w:numId="20">
    <w:abstractNumId w:val="21"/>
  </w:num>
  <w:num w:numId="21">
    <w:abstractNumId w:val="1"/>
  </w:num>
  <w:num w:numId="22">
    <w:abstractNumId w:val="26"/>
  </w:num>
  <w:num w:numId="23">
    <w:abstractNumId w:val="20"/>
  </w:num>
  <w:num w:numId="24">
    <w:abstractNumId w:val="22"/>
  </w:num>
  <w:num w:numId="25">
    <w:abstractNumId w:val="12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35"/>
    <w:rsid w:val="00142BEE"/>
    <w:rsid w:val="003C7A4E"/>
    <w:rsid w:val="00635135"/>
    <w:rsid w:val="00E3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2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42B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42B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2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42B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xt-muted">
    <w:name w:val="text-muted"/>
    <w:basedOn w:val="a"/>
    <w:rsid w:val="0014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2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42B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42B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2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42B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xt-muted">
    <w:name w:val="text-muted"/>
    <w:basedOn w:val="a"/>
    <w:rsid w:val="0014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5763</Words>
  <Characters>32852</Characters>
  <Application>Microsoft Office Word</Application>
  <DocSecurity>0</DocSecurity>
  <Lines>273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Приказ Минздравсоцразвития России №363/77 от 24 октября 1996 г.</vt:lpstr>
      <vt:lpstr>        Положение о системе ведомственного контроля качества медицинской помощи в учрежд</vt:lpstr>
      <vt:lpstr>        Положение о системе вневедомственного контроля качества медицинской помощи в Рос</vt:lpstr>
      <vt:lpstr>        Положение о внештатном медицинском эксперте &lt;*&gt;</vt:lpstr>
      <vt:lpstr>        Положение об эксперте Страховой Медицинской Организации &lt;*&gt;</vt:lpstr>
    </vt:vector>
  </TitlesOfParts>
  <Company/>
  <LinksUpToDate>false</LinksUpToDate>
  <CharactersWithSpaces>38538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2020-07-27T08:23:00Z</dcterms:created>
  <dcterms:modified xsi:type="dcterms:W3CDTF">2020-07-27T08:23:00Z</dcterms:modified>
</cp:coreProperties>
</file>